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3FB" w:rsidRDefault="009B4B9D">
      <w:pPr>
        <w:pStyle w:val="Title"/>
        <w:rPr>
          <w:sz w:val="36"/>
          <w:szCs w:val="36"/>
        </w:rPr>
      </w:pPr>
      <w:r>
        <w:rPr>
          <w:sz w:val="36"/>
          <w:szCs w:val="36"/>
        </w:rPr>
        <w:t>VISTA MOUNTAIN WILDLIFE MANAGEMENT ASSOCIATION BYLAWS</w:t>
      </w:r>
    </w:p>
    <w:p w:rsidR="000743FB" w:rsidRDefault="000743FB">
      <w:pPr>
        <w:pStyle w:val="Body"/>
      </w:pPr>
    </w:p>
    <w:p w:rsidR="000743FB" w:rsidRPr="009A2710" w:rsidRDefault="009B4B9D">
      <w:pPr>
        <w:pStyle w:val="ListParagraph"/>
        <w:numPr>
          <w:ilvl w:val="0"/>
          <w:numId w:val="2"/>
        </w:numPr>
        <w:spacing w:line="240" w:lineRule="auto"/>
        <w:rPr>
          <w:rFonts w:cs="Calibri"/>
          <w:color w:val="auto"/>
          <w:sz w:val="28"/>
          <w:szCs w:val="28"/>
        </w:rPr>
      </w:pPr>
      <w:r w:rsidRPr="009A2710">
        <w:rPr>
          <w:rFonts w:cs="Calibri"/>
          <w:color w:val="auto"/>
          <w:sz w:val="28"/>
          <w:szCs w:val="28"/>
        </w:rPr>
        <w:t>Organization and Purpose</w:t>
      </w:r>
    </w:p>
    <w:p w:rsidR="008D5243" w:rsidRPr="009A2710" w:rsidRDefault="009B4B9D">
      <w:pPr>
        <w:pStyle w:val="ListParagraph"/>
        <w:numPr>
          <w:ilvl w:val="1"/>
          <w:numId w:val="2"/>
        </w:numPr>
        <w:spacing w:line="240" w:lineRule="auto"/>
        <w:rPr>
          <w:rFonts w:cs="Calibri"/>
          <w:color w:val="auto"/>
          <w:sz w:val="28"/>
          <w:szCs w:val="28"/>
        </w:rPr>
      </w:pPr>
      <w:r w:rsidRPr="009A2710">
        <w:rPr>
          <w:rFonts w:cs="Calibri"/>
          <w:color w:val="auto"/>
          <w:sz w:val="28"/>
          <w:szCs w:val="28"/>
        </w:rPr>
        <w:t xml:space="preserve">This Association shall be called the Vista Mountain Wildlife Management Association (VMWMA). The association </w:t>
      </w:r>
      <w:r w:rsidR="000811BC">
        <w:rPr>
          <w:rFonts w:cs="Calibri"/>
          <w:color w:val="auto"/>
          <w:sz w:val="28"/>
          <w:szCs w:val="28"/>
        </w:rPr>
        <w:t xml:space="preserve">was </w:t>
      </w:r>
      <w:r w:rsidRPr="009A2710">
        <w:rPr>
          <w:rFonts w:cs="Calibri"/>
          <w:color w:val="auto"/>
          <w:sz w:val="28"/>
          <w:szCs w:val="28"/>
        </w:rPr>
        <w:t xml:space="preserve">chartered under the authority of the Texas Parks and Wildlife Department with an approved wildlife management plan. </w:t>
      </w:r>
    </w:p>
    <w:p w:rsidR="000743FB" w:rsidRPr="009A2710" w:rsidRDefault="009B4B9D">
      <w:pPr>
        <w:pStyle w:val="ListParagraph"/>
        <w:numPr>
          <w:ilvl w:val="1"/>
          <w:numId w:val="2"/>
        </w:numPr>
        <w:spacing w:line="240" w:lineRule="auto"/>
        <w:rPr>
          <w:rFonts w:cs="Calibri"/>
          <w:color w:val="auto"/>
          <w:sz w:val="28"/>
          <w:szCs w:val="28"/>
        </w:rPr>
      </w:pPr>
      <w:r w:rsidRPr="009A2710">
        <w:rPr>
          <w:rFonts w:cs="Calibri"/>
          <w:color w:val="auto"/>
          <w:sz w:val="28"/>
          <w:szCs w:val="28"/>
        </w:rPr>
        <w:t xml:space="preserve">The purpose of the VMWMA shall be to promote </w:t>
      </w:r>
      <w:r w:rsidR="008D5243" w:rsidRPr="009A2710">
        <w:rPr>
          <w:rFonts w:cs="Calibri"/>
          <w:color w:val="auto"/>
          <w:sz w:val="28"/>
          <w:szCs w:val="28"/>
        </w:rPr>
        <w:t xml:space="preserve">responsible </w:t>
      </w:r>
      <w:r w:rsidR="000811BC">
        <w:rPr>
          <w:rFonts w:cs="Calibri"/>
          <w:color w:val="auto"/>
          <w:sz w:val="28"/>
          <w:szCs w:val="28"/>
        </w:rPr>
        <w:t xml:space="preserve">land, water, and wildlife </w:t>
      </w:r>
      <w:r w:rsidRPr="009A2710">
        <w:rPr>
          <w:rFonts w:cs="Calibri"/>
          <w:color w:val="auto"/>
          <w:sz w:val="28"/>
          <w:szCs w:val="28"/>
        </w:rPr>
        <w:t xml:space="preserve">management and conservation in the </w:t>
      </w:r>
      <w:r w:rsidR="008D5243" w:rsidRPr="009A2710">
        <w:rPr>
          <w:rFonts w:cs="Calibri"/>
          <w:color w:val="auto"/>
          <w:sz w:val="28"/>
          <w:szCs w:val="28"/>
        </w:rPr>
        <w:t>association</w:t>
      </w:r>
      <w:r w:rsidRPr="009A2710">
        <w:rPr>
          <w:rFonts w:cs="Calibri"/>
          <w:color w:val="auto"/>
          <w:sz w:val="28"/>
          <w:szCs w:val="28"/>
        </w:rPr>
        <w:t xml:space="preserve"> area </w:t>
      </w:r>
      <w:r w:rsidR="008D5243" w:rsidRPr="009A2710">
        <w:rPr>
          <w:rFonts w:cs="Calibri"/>
          <w:color w:val="auto"/>
          <w:sz w:val="28"/>
          <w:szCs w:val="28"/>
        </w:rPr>
        <w:t>so that</w:t>
      </w:r>
      <w:r w:rsidRPr="009A2710">
        <w:rPr>
          <w:rFonts w:cs="Calibri"/>
          <w:color w:val="auto"/>
          <w:sz w:val="28"/>
          <w:szCs w:val="28"/>
        </w:rPr>
        <w:t xml:space="preserve"> </w:t>
      </w:r>
      <w:r w:rsidR="008D5243" w:rsidRPr="009A2710">
        <w:rPr>
          <w:rFonts w:cs="Calibri"/>
          <w:color w:val="auto"/>
          <w:sz w:val="28"/>
          <w:szCs w:val="28"/>
        </w:rPr>
        <w:t xml:space="preserve">healthy </w:t>
      </w:r>
      <w:r w:rsidRPr="009A2710">
        <w:rPr>
          <w:rFonts w:cs="Calibri"/>
          <w:color w:val="auto"/>
          <w:sz w:val="28"/>
          <w:szCs w:val="28"/>
        </w:rPr>
        <w:t xml:space="preserve">native </w:t>
      </w:r>
      <w:r w:rsidR="008D5243" w:rsidRPr="009A2710">
        <w:rPr>
          <w:rFonts w:cs="Calibri"/>
          <w:color w:val="auto"/>
          <w:sz w:val="28"/>
          <w:szCs w:val="28"/>
        </w:rPr>
        <w:t>flora and fauna</w:t>
      </w:r>
      <w:r w:rsidRPr="009A2710">
        <w:rPr>
          <w:rFonts w:cs="Calibri"/>
          <w:color w:val="auto"/>
          <w:sz w:val="28"/>
          <w:szCs w:val="28"/>
        </w:rPr>
        <w:t xml:space="preserve"> </w:t>
      </w:r>
      <w:r w:rsidR="008D5243" w:rsidRPr="009A2710">
        <w:rPr>
          <w:rFonts w:cs="Calibri"/>
          <w:color w:val="auto"/>
          <w:sz w:val="28"/>
          <w:szCs w:val="28"/>
        </w:rPr>
        <w:t>populations will be maintained.</w:t>
      </w:r>
      <w:r w:rsidRPr="009A2710">
        <w:rPr>
          <w:rFonts w:cs="Calibri"/>
          <w:color w:val="auto"/>
          <w:sz w:val="28"/>
          <w:szCs w:val="28"/>
        </w:rPr>
        <w:t xml:space="preserve"> </w:t>
      </w:r>
    </w:p>
    <w:p w:rsidR="00A26BB4" w:rsidRPr="009A2710" w:rsidRDefault="009B4B9D">
      <w:pPr>
        <w:pStyle w:val="ListParagraph"/>
        <w:numPr>
          <w:ilvl w:val="1"/>
          <w:numId w:val="2"/>
        </w:numPr>
        <w:spacing w:line="240" w:lineRule="auto"/>
        <w:rPr>
          <w:rFonts w:cs="Calibri"/>
          <w:color w:val="auto"/>
          <w:sz w:val="28"/>
          <w:szCs w:val="28"/>
        </w:rPr>
      </w:pPr>
      <w:r w:rsidRPr="009A2710">
        <w:rPr>
          <w:rFonts w:cs="Calibri"/>
          <w:color w:val="auto"/>
          <w:sz w:val="28"/>
          <w:szCs w:val="28"/>
        </w:rPr>
        <w:t>Ongoing education of members will serve to enhance relations between landowners, hunters, neighbors, and local governments.</w:t>
      </w:r>
      <w:r w:rsidR="009948DB" w:rsidRPr="009A2710">
        <w:rPr>
          <w:rFonts w:cs="Calibri"/>
          <w:color w:val="auto"/>
          <w:sz w:val="28"/>
          <w:szCs w:val="28"/>
        </w:rPr>
        <w:t xml:space="preserve">  </w:t>
      </w:r>
      <w:r w:rsidR="00A26BB4" w:rsidRPr="009A2710">
        <w:rPr>
          <w:rFonts w:cs="Calibri"/>
          <w:color w:val="auto"/>
          <w:sz w:val="28"/>
          <w:szCs w:val="28"/>
        </w:rPr>
        <w:t xml:space="preserve">Members will be encouraged to learn about </w:t>
      </w:r>
      <w:r w:rsidR="009948DB" w:rsidRPr="009A2710">
        <w:rPr>
          <w:rFonts w:cs="Calibri"/>
          <w:color w:val="auto"/>
          <w:sz w:val="28"/>
          <w:szCs w:val="28"/>
        </w:rPr>
        <w:t xml:space="preserve">responsible land and wildlife conservation and agricultural production practices </w:t>
      </w:r>
      <w:r w:rsidR="008C7160" w:rsidRPr="009A2710">
        <w:rPr>
          <w:rFonts w:cs="Calibri"/>
          <w:color w:val="auto"/>
          <w:sz w:val="28"/>
          <w:szCs w:val="28"/>
        </w:rPr>
        <w:t>and</w:t>
      </w:r>
      <w:r w:rsidR="009948DB" w:rsidRPr="009A2710">
        <w:rPr>
          <w:rFonts w:cs="Calibri"/>
          <w:color w:val="auto"/>
          <w:sz w:val="28"/>
          <w:szCs w:val="28"/>
        </w:rPr>
        <w:t xml:space="preserve"> to cooperate with their neighbors in implementing those practices.  It will be recognized that different members may have different perspectives on conservation practices and will manage their lands accordingly. </w:t>
      </w:r>
    </w:p>
    <w:p w:rsidR="000743FB" w:rsidRPr="009A2710" w:rsidRDefault="009B4B9D">
      <w:pPr>
        <w:pStyle w:val="ListParagraph"/>
        <w:numPr>
          <w:ilvl w:val="1"/>
          <w:numId w:val="2"/>
        </w:numPr>
        <w:spacing w:line="240" w:lineRule="auto"/>
        <w:rPr>
          <w:rFonts w:cs="Calibri"/>
          <w:color w:val="auto"/>
          <w:sz w:val="28"/>
          <w:szCs w:val="28"/>
        </w:rPr>
      </w:pPr>
      <w:r w:rsidRPr="009A2710">
        <w:rPr>
          <w:rFonts w:cs="Calibri"/>
          <w:color w:val="auto"/>
          <w:sz w:val="28"/>
          <w:szCs w:val="28"/>
        </w:rPr>
        <w:t>Meetings will be held in Coryell or Hamilton Counties (primarily in Evant) with a minimum of 10 days’ notice.  The officers and directors will call meetings.  Traditionally the annual meeting is on a Saturday in July.</w:t>
      </w:r>
    </w:p>
    <w:p w:rsidR="000743FB" w:rsidRPr="009A2710" w:rsidRDefault="009B4B9D">
      <w:pPr>
        <w:pStyle w:val="ListParagraph"/>
        <w:numPr>
          <w:ilvl w:val="0"/>
          <w:numId w:val="2"/>
        </w:numPr>
        <w:spacing w:line="240" w:lineRule="auto"/>
        <w:rPr>
          <w:rFonts w:cs="Calibri"/>
          <w:color w:val="auto"/>
          <w:sz w:val="28"/>
          <w:szCs w:val="28"/>
        </w:rPr>
      </w:pPr>
      <w:r w:rsidRPr="009A2710">
        <w:rPr>
          <w:rFonts w:cs="Calibri"/>
          <w:color w:val="auto"/>
          <w:sz w:val="28"/>
          <w:szCs w:val="28"/>
        </w:rPr>
        <w:t>Membership</w:t>
      </w:r>
    </w:p>
    <w:p w:rsidR="000743FB" w:rsidRPr="009A2710" w:rsidRDefault="009B4B9D">
      <w:pPr>
        <w:pStyle w:val="ListParagraph"/>
        <w:numPr>
          <w:ilvl w:val="1"/>
          <w:numId w:val="2"/>
        </w:numPr>
        <w:spacing w:line="240" w:lineRule="auto"/>
        <w:rPr>
          <w:rFonts w:cs="Calibri"/>
          <w:color w:val="auto"/>
          <w:sz w:val="28"/>
          <w:szCs w:val="28"/>
        </w:rPr>
      </w:pPr>
      <w:r w:rsidRPr="009A2710">
        <w:rPr>
          <w:rFonts w:cs="Calibri"/>
          <w:color w:val="auto"/>
          <w:sz w:val="28"/>
          <w:szCs w:val="28"/>
        </w:rPr>
        <w:t xml:space="preserve">Membership </w:t>
      </w:r>
      <w:r w:rsidR="002D1D81" w:rsidRPr="009A2710">
        <w:rPr>
          <w:rFonts w:cs="Calibri"/>
          <w:color w:val="auto"/>
          <w:sz w:val="28"/>
          <w:szCs w:val="28"/>
        </w:rPr>
        <w:t xml:space="preserve">shall </w:t>
      </w:r>
      <w:r w:rsidRPr="009A2710">
        <w:rPr>
          <w:rFonts w:cs="Calibri"/>
          <w:color w:val="auto"/>
          <w:sz w:val="28"/>
          <w:szCs w:val="28"/>
        </w:rPr>
        <w:t>run from September 1 through August 31 each year.</w:t>
      </w:r>
    </w:p>
    <w:p w:rsidR="000743FB" w:rsidRPr="000811BC" w:rsidRDefault="009B4B9D" w:rsidP="000811BC">
      <w:pPr>
        <w:pStyle w:val="ListParagraph"/>
        <w:numPr>
          <w:ilvl w:val="1"/>
          <w:numId w:val="2"/>
        </w:numPr>
        <w:spacing w:line="240" w:lineRule="auto"/>
        <w:rPr>
          <w:rFonts w:cs="Calibri"/>
          <w:color w:val="auto"/>
          <w:sz w:val="28"/>
          <w:szCs w:val="28"/>
        </w:rPr>
      </w:pPr>
      <w:r w:rsidRPr="009A2710">
        <w:rPr>
          <w:rFonts w:cs="Calibri"/>
          <w:color w:val="auto"/>
          <w:sz w:val="28"/>
          <w:szCs w:val="28"/>
        </w:rPr>
        <w:t xml:space="preserve">Membership </w:t>
      </w:r>
      <w:r w:rsidR="00914B99" w:rsidRPr="009A2710">
        <w:rPr>
          <w:rFonts w:cs="Calibri"/>
          <w:color w:val="auto"/>
          <w:sz w:val="28"/>
          <w:szCs w:val="28"/>
        </w:rPr>
        <w:t xml:space="preserve">shall be </w:t>
      </w:r>
      <w:r w:rsidRPr="009A2710">
        <w:rPr>
          <w:rFonts w:cs="Calibri"/>
          <w:color w:val="auto"/>
          <w:sz w:val="28"/>
          <w:szCs w:val="28"/>
        </w:rPr>
        <w:t xml:space="preserve">open to anyone interested in </w:t>
      </w:r>
      <w:r w:rsidR="005F0DF2">
        <w:rPr>
          <w:rFonts w:cs="Calibri"/>
          <w:color w:val="auto"/>
          <w:sz w:val="28"/>
          <w:szCs w:val="28"/>
        </w:rPr>
        <w:t xml:space="preserve">responsible </w:t>
      </w:r>
      <w:r w:rsidRPr="009A2710">
        <w:rPr>
          <w:rFonts w:cs="Calibri"/>
          <w:color w:val="auto"/>
          <w:sz w:val="28"/>
          <w:szCs w:val="28"/>
        </w:rPr>
        <w:t>wildlife</w:t>
      </w:r>
      <w:r w:rsidR="005F0DF2">
        <w:rPr>
          <w:rFonts w:cs="Calibri"/>
          <w:color w:val="auto"/>
          <w:sz w:val="28"/>
          <w:szCs w:val="28"/>
        </w:rPr>
        <w:t>, land, and water</w:t>
      </w:r>
      <w:r w:rsidRPr="009A2710">
        <w:rPr>
          <w:rFonts w:cs="Calibri"/>
          <w:color w:val="auto"/>
          <w:sz w:val="28"/>
          <w:szCs w:val="28"/>
        </w:rPr>
        <w:t xml:space="preserve"> management </w:t>
      </w:r>
      <w:r w:rsidR="005F0DF2">
        <w:rPr>
          <w:rFonts w:cs="Calibri"/>
          <w:color w:val="auto"/>
          <w:sz w:val="28"/>
          <w:szCs w:val="28"/>
        </w:rPr>
        <w:t>and conservation</w:t>
      </w:r>
      <w:r w:rsidR="000811BC">
        <w:rPr>
          <w:rFonts w:cs="Calibri"/>
          <w:color w:val="auto"/>
          <w:sz w:val="28"/>
          <w:szCs w:val="28"/>
        </w:rPr>
        <w:t xml:space="preserve"> </w:t>
      </w:r>
      <w:r w:rsidRPr="000811BC">
        <w:rPr>
          <w:rFonts w:cs="Calibri"/>
          <w:color w:val="auto"/>
          <w:sz w:val="28"/>
          <w:szCs w:val="28"/>
        </w:rPr>
        <w:t xml:space="preserve">in or around the VMWMA area. </w:t>
      </w:r>
    </w:p>
    <w:p w:rsidR="000743FB" w:rsidRPr="009A2710" w:rsidRDefault="009B4B9D">
      <w:pPr>
        <w:pStyle w:val="ListParagraph"/>
        <w:numPr>
          <w:ilvl w:val="1"/>
          <w:numId w:val="2"/>
        </w:numPr>
        <w:spacing w:line="240" w:lineRule="auto"/>
        <w:rPr>
          <w:rFonts w:cs="Calibri"/>
          <w:color w:val="auto"/>
          <w:sz w:val="28"/>
          <w:szCs w:val="28"/>
        </w:rPr>
      </w:pPr>
      <w:r w:rsidRPr="009A2710">
        <w:rPr>
          <w:rFonts w:cs="Calibri"/>
          <w:color w:val="auto"/>
          <w:sz w:val="28"/>
          <w:szCs w:val="28"/>
        </w:rPr>
        <w:t>Association members should encourage their non-member neighbors to join the association in order to increase the land area being managed and to coordinate wildlife management practices on neighboring properties.</w:t>
      </w:r>
    </w:p>
    <w:p w:rsidR="000743FB" w:rsidRPr="009A2710" w:rsidRDefault="009B4B9D">
      <w:pPr>
        <w:pStyle w:val="ListParagraph"/>
        <w:numPr>
          <w:ilvl w:val="1"/>
          <w:numId w:val="2"/>
        </w:numPr>
        <w:spacing w:line="240" w:lineRule="auto"/>
        <w:rPr>
          <w:rFonts w:cs="Calibri"/>
          <w:color w:val="auto"/>
          <w:sz w:val="28"/>
          <w:szCs w:val="28"/>
        </w:rPr>
      </w:pPr>
      <w:r w:rsidRPr="009A2710">
        <w:rPr>
          <w:rFonts w:cs="Calibri"/>
          <w:color w:val="auto"/>
          <w:sz w:val="28"/>
          <w:szCs w:val="28"/>
        </w:rPr>
        <w:lastRenderedPageBreak/>
        <w:t xml:space="preserve">The two classes of membership </w:t>
      </w:r>
      <w:r w:rsidR="00914B99" w:rsidRPr="009A2710">
        <w:rPr>
          <w:rFonts w:cs="Calibri"/>
          <w:color w:val="auto"/>
          <w:sz w:val="28"/>
          <w:szCs w:val="28"/>
        </w:rPr>
        <w:t xml:space="preserve">shall </w:t>
      </w:r>
      <w:r w:rsidRPr="009A2710">
        <w:rPr>
          <w:rFonts w:cs="Calibri"/>
          <w:color w:val="auto"/>
          <w:sz w:val="28"/>
          <w:szCs w:val="28"/>
        </w:rPr>
        <w:t xml:space="preserve">be active members and associate members. </w:t>
      </w:r>
    </w:p>
    <w:p w:rsidR="000743FB" w:rsidRPr="009A2710" w:rsidRDefault="009B4B9D">
      <w:pPr>
        <w:pStyle w:val="ListParagraph"/>
        <w:numPr>
          <w:ilvl w:val="2"/>
          <w:numId w:val="2"/>
        </w:numPr>
        <w:spacing w:line="240" w:lineRule="auto"/>
        <w:rPr>
          <w:rFonts w:cs="Calibri"/>
          <w:color w:val="auto"/>
          <w:sz w:val="28"/>
          <w:szCs w:val="28"/>
        </w:rPr>
      </w:pPr>
      <w:r w:rsidRPr="009A2710">
        <w:rPr>
          <w:rFonts w:cs="Calibri"/>
          <w:color w:val="auto"/>
          <w:sz w:val="28"/>
          <w:szCs w:val="28"/>
        </w:rPr>
        <w:t>An active member is a landowner or lessor with listed acreage in the VMWMA local area.</w:t>
      </w:r>
    </w:p>
    <w:p w:rsidR="000743FB" w:rsidRPr="009A2710" w:rsidRDefault="009B4B9D">
      <w:pPr>
        <w:pStyle w:val="ListParagraph"/>
        <w:numPr>
          <w:ilvl w:val="2"/>
          <w:numId w:val="2"/>
        </w:numPr>
        <w:spacing w:line="240" w:lineRule="auto"/>
        <w:rPr>
          <w:rFonts w:cs="Calibri"/>
          <w:color w:val="auto"/>
          <w:sz w:val="28"/>
          <w:szCs w:val="28"/>
        </w:rPr>
      </w:pPr>
      <w:r w:rsidRPr="009A2710">
        <w:rPr>
          <w:rFonts w:cs="Calibri"/>
          <w:color w:val="auto"/>
          <w:sz w:val="28"/>
          <w:szCs w:val="28"/>
        </w:rPr>
        <w:t xml:space="preserve">An associate member is anyone who has an interest in the goals and programs of VMWMA.  This includes hunters, family members, students, etc. </w:t>
      </w:r>
    </w:p>
    <w:p w:rsidR="000743FB" w:rsidRPr="009A2710" w:rsidRDefault="009B4B9D">
      <w:pPr>
        <w:pStyle w:val="ListParagraph"/>
        <w:numPr>
          <w:ilvl w:val="1"/>
          <w:numId w:val="2"/>
        </w:numPr>
        <w:spacing w:line="240" w:lineRule="auto"/>
        <w:rPr>
          <w:rFonts w:cs="Calibri"/>
          <w:color w:val="auto"/>
          <w:sz w:val="28"/>
          <w:szCs w:val="28"/>
        </w:rPr>
      </w:pPr>
      <w:r w:rsidRPr="009A2710">
        <w:rPr>
          <w:rFonts w:cs="Calibri"/>
          <w:color w:val="auto"/>
          <w:sz w:val="28"/>
          <w:szCs w:val="28"/>
        </w:rPr>
        <w:t xml:space="preserve">A quorum </w:t>
      </w:r>
      <w:r w:rsidR="00914B99" w:rsidRPr="009A2710">
        <w:rPr>
          <w:rFonts w:cs="Calibri"/>
          <w:color w:val="auto"/>
          <w:sz w:val="28"/>
          <w:szCs w:val="28"/>
        </w:rPr>
        <w:t xml:space="preserve">shall </w:t>
      </w:r>
      <w:r w:rsidRPr="009A2710">
        <w:rPr>
          <w:rFonts w:cs="Calibri"/>
          <w:color w:val="auto"/>
          <w:sz w:val="28"/>
          <w:szCs w:val="28"/>
        </w:rPr>
        <w:t>consist of 30% of the active membership</w:t>
      </w:r>
      <w:r w:rsidR="00914B99" w:rsidRPr="009A2710">
        <w:rPr>
          <w:rFonts w:cs="Calibri"/>
          <w:color w:val="auto"/>
          <w:sz w:val="28"/>
          <w:szCs w:val="28"/>
        </w:rPr>
        <w:t>.</w:t>
      </w:r>
    </w:p>
    <w:p w:rsidR="000743FB" w:rsidRPr="009A2710" w:rsidRDefault="00914B99">
      <w:pPr>
        <w:pStyle w:val="ListParagraph"/>
        <w:numPr>
          <w:ilvl w:val="1"/>
          <w:numId w:val="2"/>
        </w:numPr>
        <w:spacing w:line="240" w:lineRule="auto"/>
        <w:jc w:val="both"/>
        <w:rPr>
          <w:rFonts w:cs="Calibri"/>
          <w:color w:val="auto"/>
          <w:sz w:val="28"/>
          <w:szCs w:val="28"/>
        </w:rPr>
      </w:pPr>
      <w:r w:rsidRPr="009A2710">
        <w:rPr>
          <w:rFonts w:cs="Calibri"/>
          <w:color w:val="auto"/>
          <w:sz w:val="28"/>
          <w:szCs w:val="28"/>
        </w:rPr>
        <w:t>E</w:t>
      </w:r>
      <w:r w:rsidR="009B4B9D" w:rsidRPr="009A2710">
        <w:rPr>
          <w:rFonts w:cs="Calibri"/>
          <w:color w:val="auto"/>
          <w:sz w:val="28"/>
          <w:szCs w:val="28"/>
        </w:rPr>
        <w:t xml:space="preserve">ach active member </w:t>
      </w:r>
      <w:r w:rsidRPr="009A2710">
        <w:rPr>
          <w:rFonts w:cs="Calibri"/>
          <w:color w:val="auto"/>
          <w:sz w:val="28"/>
          <w:szCs w:val="28"/>
        </w:rPr>
        <w:t xml:space="preserve">shall have </w:t>
      </w:r>
      <w:r w:rsidR="009B4B9D" w:rsidRPr="009A2710">
        <w:rPr>
          <w:rFonts w:cs="Calibri"/>
          <w:color w:val="auto"/>
          <w:sz w:val="28"/>
          <w:szCs w:val="28"/>
        </w:rPr>
        <w:t>one vote</w:t>
      </w:r>
      <w:r w:rsidRPr="009A2710">
        <w:rPr>
          <w:rFonts w:cs="Calibri"/>
          <w:color w:val="auto"/>
          <w:sz w:val="28"/>
          <w:szCs w:val="28"/>
        </w:rPr>
        <w:t>.</w:t>
      </w:r>
    </w:p>
    <w:p w:rsidR="000743FB" w:rsidRPr="009A2710" w:rsidRDefault="009B4B9D">
      <w:pPr>
        <w:pStyle w:val="ListParagraph"/>
        <w:numPr>
          <w:ilvl w:val="1"/>
          <w:numId w:val="2"/>
        </w:numPr>
        <w:spacing w:line="240" w:lineRule="auto"/>
        <w:rPr>
          <w:rFonts w:cs="Calibri"/>
          <w:color w:val="auto"/>
          <w:sz w:val="28"/>
          <w:szCs w:val="28"/>
        </w:rPr>
      </w:pPr>
      <w:r w:rsidRPr="009A2710">
        <w:rPr>
          <w:rFonts w:cs="Calibri"/>
          <w:color w:val="auto"/>
          <w:sz w:val="28"/>
          <w:szCs w:val="28"/>
        </w:rPr>
        <w:t xml:space="preserve">These bylaws may be changed by 2/3 vote of the </w:t>
      </w:r>
      <w:r w:rsidR="00914B99" w:rsidRPr="009A2710">
        <w:rPr>
          <w:rFonts w:cs="Calibri"/>
          <w:color w:val="auto"/>
          <w:sz w:val="28"/>
          <w:szCs w:val="28"/>
        </w:rPr>
        <w:t xml:space="preserve">active </w:t>
      </w:r>
      <w:r w:rsidRPr="009A2710">
        <w:rPr>
          <w:rFonts w:cs="Calibri"/>
          <w:color w:val="auto"/>
          <w:sz w:val="28"/>
          <w:szCs w:val="28"/>
        </w:rPr>
        <w:t xml:space="preserve">members present at a meeting with a quorum.  </w:t>
      </w:r>
    </w:p>
    <w:p w:rsidR="000743FB" w:rsidRPr="009A2710" w:rsidRDefault="009B4B9D">
      <w:pPr>
        <w:pStyle w:val="ListParagraph"/>
        <w:numPr>
          <w:ilvl w:val="0"/>
          <w:numId w:val="2"/>
        </w:numPr>
        <w:spacing w:line="240" w:lineRule="auto"/>
        <w:rPr>
          <w:rFonts w:cs="Calibri"/>
          <w:color w:val="auto"/>
          <w:sz w:val="28"/>
          <w:szCs w:val="28"/>
        </w:rPr>
      </w:pPr>
      <w:r w:rsidRPr="009A2710">
        <w:rPr>
          <w:rFonts w:cs="Calibri"/>
          <w:color w:val="auto"/>
          <w:sz w:val="28"/>
          <w:szCs w:val="28"/>
        </w:rPr>
        <w:t>Officers</w:t>
      </w:r>
    </w:p>
    <w:p w:rsidR="000743FB" w:rsidRPr="009A2710" w:rsidRDefault="009B4B9D" w:rsidP="009A2710">
      <w:pPr>
        <w:pStyle w:val="ListParagraph"/>
        <w:numPr>
          <w:ilvl w:val="1"/>
          <w:numId w:val="2"/>
        </w:numPr>
        <w:spacing w:line="240" w:lineRule="auto"/>
        <w:rPr>
          <w:rFonts w:cs="Calibri"/>
          <w:color w:val="auto"/>
          <w:sz w:val="28"/>
          <w:szCs w:val="28"/>
        </w:rPr>
      </w:pPr>
      <w:r w:rsidRPr="009A2710">
        <w:rPr>
          <w:rFonts w:cs="Calibri"/>
          <w:color w:val="auto"/>
          <w:sz w:val="28"/>
          <w:szCs w:val="28"/>
        </w:rPr>
        <w:t xml:space="preserve">The organization </w:t>
      </w:r>
      <w:r w:rsidR="00914B99" w:rsidRPr="009A2710">
        <w:rPr>
          <w:rFonts w:cs="Calibri"/>
          <w:color w:val="auto"/>
          <w:sz w:val="28"/>
          <w:szCs w:val="28"/>
        </w:rPr>
        <w:t>shall</w:t>
      </w:r>
      <w:r w:rsidRPr="009A2710">
        <w:rPr>
          <w:rFonts w:cs="Calibri"/>
          <w:color w:val="auto"/>
          <w:sz w:val="28"/>
          <w:szCs w:val="28"/>
        </w:rPr>
        <w:t xml:space="preserve"> be led by a group of officers and other directors</w:t>
      </w:r>
      <w:r w:rsidR="008C7160" w:rsidRPr="009A2710">
        <w:rPr>
          <w:rFonts w:cs="Calibri"/>
          <w:color w:val="auto"/>
          <w:sz w:val="28"/>
          <w:szCs w:val="28"/>
        </w:rPr>
        <w:t>, the executive committee,</w:t>
      </w:r>
      <w:r w:rsidRPr="009A2710">
        <w:rPr>
          <w:rFonts w:cs="Calibri"/>
          <w:color w:val="auto"/>
          <w:sz w:val="28"/>
          <w:szCs w:val="28"/>
        </w:rPr>
        <w:t xml:space="preserve"> who have the responsibility to set direction for the association, call meetings, coordinate group actions such as wildlife surveys, communicate with TPWD and other state and local agencies, collect dues and cover all expenses for operation of the association.</w:t>
      </w:r>
      <w:r w:rsidR="00A26BB4" w:rsidRPr="009A2710">
        <w:rPr>
          <w:rFonts w:cs="Calibri"/>
          <w:color w:val="auto"/>
          <w:sz w:val="28"/>
          <w:szCs w:val="28"/>
        </w:rPr>
        <w:t xml:space="preserve">  </w:t>
      </w:r>
      <w:r w:rsidRPr="009A2710">
        <w:rPr>
          <w:rFonts w:cs="Calibri"/>
          <w:color w:val="auto"/>
          <w:sz w:val="28"/>
          <w:szCs w:val="28"/>
        </w:rPr>
        <w:t xml:space="preserve">At a minimum, there will be a president, a </w:t>
      </w:r>
      <w:r w:rsidR="001910CB">
        <w:rPr>
          <w:rFonts w:cs="Calibri"/>
          <w:color w:val="auto"/>
          <w:sz w:val="28"/>
          <w:szCs w:val="28"/>
        </w:rPr>
        <w:t xml:space="preserve">Vice-president for </w:t>
      </w:r>
      <w:r w:rsidR="000811BC">
        <w:rPr>
          <w:rFonts w:cs="Calibri"/>
          <w:color w:val="auto"/>
          <w:sz w:val="28"/>
          <w:szCs w:val="28"/>
        </w:rPr>
        <w:t>communications,</w:t>
      </w:r>
      <w:r w:rsidRPr="009A2710">
        <w:rPr>
          <w:rFonts w:cs="Calibri"/>
          <w:color w:val="auto"/>
          <w:sz w:val="28"/>
          <w:szCs w:val="28"/>
        </w:rPr>
        <w:t xml:space="preserve"> and a treasurer</w:t>
      </w:r>
      <w:r w:rsidR="00215165" w:rsidRPr="009A2710">
        <w:rPr>
          <w:rFonts w:cs="Calibri"/>
          <w:color w:val="auto"/>
          <w:sz w:val="28"/>
          <w:szCs w:val="28"/>
        </w:rPr>
        <w:t xml:space="preserve">. The president may establish other officer positions along with their duties.  The president will determine the number of directors. </w:t>
      </w:r>
    </w:p>
    <w:p w:rsidR="000743FB" w:rsidRPr="009A2710" w:rsidRDefault="009B4B9D">
      <w:pPr>
        <w:pStyle w:val="ListParagraph"/>
        <w:numPr>
          <w:ilvl w:val="1"/>
          <w:numId w:val="3"/>
        </w:numPr>
        <w:spacing w:line="240" w:lineRule="auto"/>
        <w:rPr>
          <w:rFonts w:cs="Calibri"/>
          <w:color w:val="auto"/>
          <w:sz w:val="28"/>
          <w:szCs w:val="28"/>
        </w:rPr>
      </w:pPr>
      <w:r w:rsidRPr="009A2710">
        <w:rPr>
          <w:rFonts w:cs="Calibri"/>
          <w:color w:val="auto"/>
          <w:sz w:val="28"/>
          <w:szCs w:val="28"/>
        </w:rPr>
        <w:t xml:space="preserve">Officers and directors </w:t>
      </w:r>
      <w:r w:rsidR="00215165" w:rsidRPr="009A2710">
        <w:rPr>
          <w:rFonts w:cs="Calibri"/>
          <w:color w:val="auto"/>
          <w:sz w:val="28"/>
          <w:szCs w:val="28"/>
        </w:rPr>
        <w:t>shall be</w:t>
      </w:r>
      <w:r w:rsidRPr="009A2710">
        <w:rPr>
          <w:rFonts w:cs="Calibri"/>
          <w:color w:val="auto"/>
          <w:sz w:val="28"/>
          <w:szCs w:val="28"/>
        </w:rPr>
        <w:t xml:space="preserve"> elected for two-year terms and may succeed themselves for the same office.  If an officer or director resigns his or her position before the end of their term, the remaining executive committee will appoint a member to fill the unexpired term as appropriate.</w:t>
      </w:r>
    </w:p>
    <w:p w:rsidR="000743FB" w:rsidRPr="009A2710" w:rsidRDefault="009B4B9D">
      <w:pPr>
        <w:pStyle w:val="ListParagraph"/>
        <w:numPr>
          <w:ilvl w:val="1"/>
          <w:numId w:val="2"/>
        </w:numPr>
        <w:spacing w:line="240" w:lineRule="auto"/>
        <w:rPr>
          <w:rFonts w:cs="Calibri"/>
          <w:color w:val="auto"/>
          <w:sz w:val="28"/>
          <w:szCs w:val="28"/>
        </w:rPr>
      </w:pPr>
      <w:r w:rsidRPr="009A2710">
        <w:rPr>
          <w:rFonts w:cs="Calibri"/>
          <w:color w:val="auto"/>
          <w:sz w:val="28"/>
          <w:szCs w:val="28"/>
        </w:rPr>
        <w:t xml:space="preserve">Officers </w:t>
      </w:r>
      <w:r w:rsidR="00215165" w:rsidRPr="009A2710">
        <w:rPr>
          <w:rFonts w:cs="Calibri"/>
          <w:color w:val="auto"/>
          <w:sz w:val="28"/>
          <w:szCs w:val="28"/>
        </w:rPr>
        <w:t xml:space="preserve">shall </w:t>
      </w:r>
      <w:r w:rsidRPr="009A2710">
        <w:rPr>
          <w:rFonts w:cs="Calibri"/>
          <w:color w:val="auto"/>
          <w:sz w:val="28"/>
          <w:szCs w:val="28"/>
        </w:rPr>
        <w:t xml:space="preserve">receive no financial compensation. </w:t>
      </w:r>
    </w:p>
    <w:p w:rsidR="00215165" w:rsidRPr="009A2710" w:rsidRDefault="00A26BB4" w:rsidP="009A2710">
      <w:pPr>
        <w:pStyle w:val="ListParagraph"/>
        <w:numPr>
          <w:ilvl w:val="0"/>
          <w:numId w:val="2"/>
        </w:numPr>
        <w:spacing w:line="240" w:lineRule="auto"/>
        <w:rPr>
          <w:rFonts w:cs="Calibri"/>
          <w:color w:val="auto"/>
          <w:sz w:val="28"/>
          <w:szCs w:val="28"/>
        </w:rPr>
      </w:pPr>
      <w:r w:rsidRPr="009A2710">
        <w:rPr>
          <w:rFonts w:cs="Calibri"/>
          <w:color w:val="auto"/>
          <w:sz w:val="28"/>
          <w:szCs w:val="28"/>
        </w:rPr>
        <w:t>Operations</w:t>
      </w:r>
    </w:p>
    <w:p w:rsidR="00A26BB4" w:rsidRPr="009A2710" w:rsidRDefault="00A26BB4" w:rsidP="009A2710">
      <w:pPr>
        <w:pStyle w:val="ListParagraph"/>
        <w:numPr>
          <w:ilvl w:val="1"/>
          <w:numId w:val="2"/>
        </w:numPr>
        <w:rPr>
          <w:rFonts w:cs="Calibri"/>
          <w:color w:val="auto"/>
          <w:sz w:val="28"/>
          <w:szCs w:val="28"/>
        </w:rPr>
      </w:pPr>
      <w:r w:rsidRPr="009A2710">
        <w:rPr>
          <w:rFonts w:cs="Calibri"/>
          <w:color w:val="auto"/>
          <w:sz w:val="28"/>
          <w:szCs w:val="28"/>
        </w:rPr>
        <w:t xml:space="preserve">The Texas </w:t>
      </w:r>
      <w:proofErr w:type="gramStart"/>
      <w:r w:rsidRPr="009A2710">
        <w:rPr>
          <w:rFonts w:cs="Calibri"/>
          <w:color w:val="auto"/>
          <w:sz w:val="28"/>
          <w:szCs w:val="28"/>
        </w:rPr>
        <w:t>A&amp;M</w:t>
      </w:r>
      <w:proofErr w:type="gramEnd"/>
      <w:r w:rsidRPr="009A2710">
        <w:rPr>
          <w:rFonts w:cs="Calibri"/>
          <w:color w:val="auto"/>
          <w:sz w:val="28"/>
          <w:szCs w:val="28"/>
        </w:rPr>
        <w:t xml:space="preserve"> </w:t>
      </w:r>
      <w:proofErr w:type="spellStart"/>
      <w:r w:rsidRPr="009A2710">
        <w:rPr>
          <w:rFonts w:cs="Calibri"/>
          <w:color w:val="auto"/>
          <w:sz w:val="28"/>
          <w:szCs w:val="28"/>
        </w:rPr>
        <w:t>AgriLife</w:t>
      </w:r>
      <w:proofErr w:type="spellEnd"/>
      <w:r w:rsidRPr="009A2710">
        <w:rPr>
          <w:rFonts w:cs="Calibri"/>
          <w:color w:val="auto"/>
          <w:sz w:val="28"/>
          <w:szCs w:val="28"/>
        </w:rPr>
        <w:t xml:space="preserve"> Extension Service, the Natural Resource Conservation Service, and the Texas Parks and Wildlife Department (TP&amp;W) will be utilized as resources for recommending proper </w:t>
      </w:r>
      <w:r w:rsidRPr="009A2710">
        <w:rPr>
          <w:rFonts w:cs="Calibri"/>
          <w:color w:val="auto"/>
          <w:sz w:val="28"/>
          <w:szCs w:val="28"/>
        </w:rPr>
        <w:lastRenderedPageBreak/>
        <w:t>wildlife management practices and general land management and conservation.</w:t>
      </w:r>
    </w:p>
    <w:p w:rsidR="00215165" w:rsidRPr="009A2710" w:rsidRDefault="00A26BB4" w:rsidP="009A2710">
      <w:pPr>
        <w:pStyle w:val="ListParagraph"/>
        <w:numPr>
          <w:ilvl w:val="1"/>
          <w:numId w:val="2"/>
        </w:numPr>
        <w:spacing w:line="240" w:lineRule="auto"/>
        <w:rPr>
          <w:rFonts w:cs="Calibri"/>
          <w:color w:val="auto"/>
          <w:sz w:val="28"/>
          <w:szCs w:val="28"/>
        </w:rPr>
      </w:pPr>
      <w:r w:rsidRPr="009A2710">
        <w:rPr>
          <w:rFonts w:cs="Calibri"/>
          <w:color w:val="auto"/>
          <w:sz w:val="28"/>
          <w:szCs w:val="28"/>
        </w:rPr>
        <w:t xml:space="preserve">Some members of VMWMA may choose to participate in the Managed Lands Deer Program (MLDP) that provides an extended hunting season.  Some members may get special rates for the TPW lease license.  There are additional requirements to participate in the MLDP that the association in conjunction with a state biologist </w:t>
      </w:r>
      <w:r w:rsidR="008D5243" w:rsidRPr="009A2710">
        <w:rPr>
          <w:rFonts w:cs="Calibri"/>
          <w:color w:val="auto"/>
          <w:sz w:val="28"/>
          <w:szCs w:val="28"/>
        </w:rPr>
        <w:t xml:space="preserve">will </w:t>
      </w:r>
      <w:r w:rsidRPr="009A2710">
        <w:rPr>
          <w:rFonts w:cs="Calibri"/>
          <w:color w:val="auto"/>
          <w:sz w:val="28"/>
          <w:szCs w:val="28"/>
        </w:rPr>
        <w:t xml:space="preserve">help </w:t>
      </w:r>
      <w:r w:rsidR="008D5243" w:rsidRPr="009A2710">
        <w:rPr>
          <w:rFonts w:cs="Calibri"/>
          <w:color w:val="auto"/>
          <w:sz w:val="28"/>
          <w:szCs w:val="28"/>
        </w:rPr>
        <w:t xml:space="preserve">to </w:t>
      </w:r>
      <w:r w:rsidRPr="009A2710">
        <w:rPr>
          <w:rFonts w:cs="Calibri"/>
          <w:color w:val="auto"/>
          <w:sz w:val="28"/>
          <w:szCs w:val="28"/>
        </w:rPr>
        <w:t xml:space="preserve">satisfy.  VMWMA will organize deer population surveys and encourage the recording of deer harvest data.  VMWMA will facilitate sending the resulting data to TPW. </w:t>
      </w:r>
    </w:p>
    <w:p w:rsidR="000743FB" w:rsidRPr="009A2710" w:rsidRDefault="000743FB" w:rsidP="009A2710">
      <w:pPr>
        <w:pStyle w:val="ListParagraph"/>
        <w:ind w:left="1440"/>
        <w:rPr>
          <w:rFonts w:cs="Calibri"/>
          <w:color w:val="auto"/>
          <w:sz w:val="28"/>
          <w:szCs w:val="28"/>
        </w:rPr>
      </w:pPr>
    </w:p>
    <w:p w:rsidR="000743FB" w:rsidRPr="009A2710" w:rsidRDefault="009B4B9D">
      <w:pPr>
        <w:pStyle w:val="ListParagraph"/>
        <w:numPr>
          <w:ilvl w:val="0"/>
          <w:numId w:val="2"/>
        </w:numPr>
        <w:spacing w:line="240" w:lineRule="auto"/>
        <w:rPr>
          <w:rFonts w:cs="Calibri"/>
          <w:color w:val="auto"/>
          <w:sz w:val="28"/>
          <w:szCs w:val="28"/>
        </w:rPr>
      </w:pPr>
      <w:r w:rsidRPr="009A2710">
        <w:rPr>
          <w:rFonts w:cs="Calibri"/>
          <w:color w:val="auto"/>
          <w:sz w:val="28"/>
          <w:szCs w:val="28"/>
        </w:rPr>
        <w:t>Dues and Finances</w:t>
      </w:r>
    </w:p>
    <w:p w:rsidR="000743FB" w:rsidRDefault="009B4B9D">
      <w:pPr>
        <w:pStyle w:val="ListParagraph"/>
        <w:numPr>
          <w:ilvl w:val="1"/>
          <w:numId w:val="2"/>
        </w:numPr>
        <w:spacing w:line="240" w:lineRule="auto"/>
        <w:rPr>
          <w:sz w:val="26"/>
          <w:szCs w:val="26"/>
        </w:rPr>
      </w:pPr>
      <w:r w:rsidRPr="009A2710">
        <w:rPr>
          <w:rFonts w:cs="Calibri"/>
          <w:color w:val="auto"/>
          <w:sz w:val="28"/>
          <w:szCs w:val="28"/>
        </w:rPr>
        <w:t>Annual membership dues are to be recommen</w:t>
      </w:r>
      <w:r>
        <w:rPr>
          <w:sz w:val="26"/>
          <w:szCs w:val="26"/>
        </w:rPr>
        <w:t>ded by the officers and directors and subsequently determined by majority vote of the active members at a meeting with a quorum.</w:t>
      </w:r>
    </w:p>
    <w:p w:rsidR="000743FB" w:rsidRDefault="009B4B9D">
      <w:pPr>
        <w:pStyle w:val="ListParagraph"/>
        <w:numPr>
          <w:ilvl w:val="1"/>
          <w:numId w:val="2"/>
        </w:numPr>
        <w:spacing w:line="240" w:lineRule="auto"/>
        <w:rPr>
          <w:sz w:val="26"/>
          <w:szCs w:val="26"/>
        </w:rPr>
      </w:pPr>
      <w:r>
        <w:rPr>
          <w:sz w:val="26"/>
          <w:szCs w:val="26"/>
        </w:rPr>
        <w:t>Additional donations will be accepted and their use may be designated by the donor.</w:t>
      </w:r>
    </w:p>
    <w:p w:rsidR="000743FB" w:rsidRDefault="009B4B9D">
      <w:pPr>
        <w:pStyle w:val="ListParagraph"/>
        <w:numPr>
          <w:ilvl w:val="1"/>
          <w:numId w:val="2"/>
        </w:numPr>
        <w:spacing w:line="240" w:lineRule="auto"/>
        <w:rPr>
          <w:sz w:val="26"/>
          <w:szCs w:val="26"/>
        </w:rPr>
      </w:pPr>
      <w:r>
        <w:rPr>
          <w:sz w:val="26"/>
          <w:szCs w:val="26"/>
        </w:rPr>
        <w:t xml:space="preserve">Members </w:t>
      </w:r>
      <w:r w:rsidR="00A26BB4">
        <w:rPr>
          <w:sz w:val="26"/>
          <w:szCs w:val="26"/>
        </w:rPr>
        <w:t xml:space="preserve">will be </w:t>
      </w:r>
      <w:r>
        <w:rPr>
          <w:sz w:val="26"/>
          <w:szCs w:val="26"/>
        </w:rPr>
        <w:t xml:space="preserve">encouraged to purchase gate signs from VMWMA for a fee based upon the cost of signs to the association. </w:t>
      </w:r>
    </w:p>
    <w:p w:rsidR="000743FB" w:rsidRDefault="009B4B9D">
      <w:pPr>
        <w:pStyle w:val="ListParagraph"/>
        <w:numPr>
          <w:ilvl w:val="1"/>
          <w:numId w:val="2"/>
        </w:numPr>
        <w:spacing w:line="240" w:lineRule="auto"/>
        <w:rPr>
          <w:sz w:val="26"/>
          <w:szCs w:val="26"/>
        </w:rPr>
      </w:pPr>
      <w:r>
        <w:rPr>
          <w:sz w:val="26"/>
          <w:szCs w:val="26"/>
        </w:rPr>
        <w:t>Dues and donations will be used solely to promote the purpose of the VMWMA.</w:t>
      </w:r>
    </w:p>
    <w:p w:rsidR="000743FB" w:rsidRDefault="009B4B9D">
      <w:pPr>
        <w:pStyle w:val="ListParagraph"/>
        <w:numPr>
          <w:ilvl w:val="1"/>
          <w:numId w:val="2"/>
        </w:numPr>
        <w:spacing w:line="240" w:lineRule="auto"/>
        <w:rPr>
          <w:sz w:val="26"/>
          <w:szCs w:val="26"/>
        </w:rPr>
      </w:pPr>
      <w:r>
        <w:rPr>
          <w:sz w:val="26"/>
          <w:szCs w:val="26"/>
        </w:rPr>
        <w:t xml:space="preserve">The VMWMA will maintain a bank account at a local bank.  </w:t>
      </w:r>
    </w:p>
    <w:p w:rsidR="000743FB" w:rsidRDefault="009B4B9D">
      <w:pPr>
        <w:pStyle w:val="ListParagraph"/>
        <w:numPr>
          <w:ilvl w:val="1"/>
          <w:numId w:val="2"/>
        </w:numPr>
        <w:spacing w:line="240" w:lineRule="auto"/>
        <w:rPr>
          <w:sz w:val="26"/>
          <w:szCs w:val="26"/>
        </w:rPr>
      </w:pPr>
      <w:r>
        <w:rPr>
          <w:sz w:val="26"/>
          <w:szCs w:val="26"/>
        </w:rPr>
        <w:t xml:space="preserve">The signature of two officers will be required for each check or withdrawal. </w:t>
      </w:r>
    </w:p>
    <w:p w:rsidR="000743FB" w:rsidRDefault="009B4B9D">
      <w:pPr>
        <w:pStyle w:val="ListParagraph"/>
        <w:numPr>
          <w:ilvl w:val="1"/>
          <w:numId w:val="2"/>
        </w:numPr>
        <w:spacing w:line="240" w:lineRule="auto"/>
        <w:rPr>
          <w:sz w:val="26"/>
          <w:szCs w:val="26"/>
        </w:rPr>
      </w:pPr>
      <w:r>
        <w:rPr>
          <w:sz w:val="26"/>
          <w:szCs w:val="26"/>
        </w:rPr>
        <w:t>In the event of the termination of the VMWMA, any money remaining in the account shall be donated to the Evant Volunteer Fire Department or other non-profit organization as determined by the officers of the association.</w:t>
      </w:r>
    </w:p>
    <w:p w:rsidR="00CA673E" w:rsidRDefault="00CA673E" w:rsidP="00CA673E">
      <w:pPr>
        <w:rPr>
          <w:sz w:val="26"/>
          <w:szCs w:val="26"/>
        </w:rPr>
      </w:pPr>
    </w:p>
    <w:p w:rsidR="00CA673E" w:rsidRPr="00CA673E" w:rsidRDefault="00CA673E" w:rsidP="00CA673E">
      <w:pPr>
        <w:rPr>
          <w:sz w:val="26"/>
          <w:szCs w:val="26"/>
        </w:rPr>
      </w:pPr>
      <w:r>
        <w:rPr>
          <w:sz w:val="26"/>
          <w:szCs w:val="26"/>
        </w:rPr>
        <w:t>Adopted July 16, 2022</w:t>
      </w:r>
      <w:bookmarkStart w:id="0" w:name="_GoBack"/>
      <w:bookmarkEnd w:id="0"/>
    </w:p>
    <w:sectPr w:rsidR="00CA673E" w:rsidRPr="00CA67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188" w:rsidRDefault="00FD6188">
      <w:r>
        <w:separator/>
      </w:r>
    </w:p>
  </w:endnote>
  <w:endnote w:type="continuationSeparator" w:id="0">
    <w:p w:rsidR="00FD6188" w:rsidRDefault="00FD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10" w:rsidRDefault="009A27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10" w:rsidRDefault="009A27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10" w:rsidRDefault="009A2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188" w:rsidRDefault="00FD6188">
      <w:r>
        <w:separator/>
      </w:r>
    </w:p>
  </w:footnote>
  <w:footnote w:type="continuationSeparator" w:id="0">
    <w:p w:rsidR="00FD6188" w:rsidRDefault="00FD6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10" w:rsidRDefault="009A27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10" w:rsidRDefault="009A27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10" w:rsidRDefault="009A27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391"/>
    <w:multiLevelType w:val="multilevel"/>
    <w:tmpl w:val="7BD40AE4"/>
    <w:numStyleLink w:val="ImportedStyle1"/>
  </w:abstractNum>
  <w:abstractNum w:abstractNumId="1" w15:restartNumberingAfterBreak="0">
    <w:nsid w:val="163239ED"/>
    <w:multiLevelType w:val="hybridMultilevel"/>
    <w:tmpl w:val="0B668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5B4117"/>
    <w:multiLevelType w:val="multilevel"/>
    <w:tmpl w:val="7BD40AE4"/>
    <w:numStyleLink w:val="ImportedStyle1"/>
  </w:abstractNum>
  <w:abstractNum w:abstractNumId="3" w15:restartNumberingAfterBreak="0">
    <w:nsid w:val="2D3D2949"/>
    <w:multiLevelType w:val="multilevel"/>
    <w:tmpl w:val="7BD40AE4"/>
    <w:numStyleLink w:val="ImportedStyle1"/>
  </w:abstractNum>
  <w:abstractNum w:abstractNumId="4" w15:restartNumberingAfterBreak="0">
    <w:nsid w:val="303D4759"/>
    <w:multiLevelType w:val="multilevel"/>
    <w:tmpl w:val="01E4F594"/>
    <w:lvl w:ilvl="0">
      <w:start w:val="1"/>
      <w:numFmt w:val="upperRoman"/>
      <w:lvlText w:val="%1."/>
      <w:lvlJc w:val="left"/>
      <w:pPr>
        <w:ind w:left="720" w:hanging="720"/>
      </w:pPr>
      <w:rPr>
        <w:rFonts w:hint="default"/>
      </w:rPr>
    </w:lvl>
    <w:lvl w:ilvl="1">
      <w:start w:val="1"/>
      <w:numFmt w:val="decimal"/>
      <w:lvlText w:val="%2."/>
      <w:lvlJc w:val="left"/>
      <w:pPr>
        <w:ind w:left="1170" w:hanging="360"/>
      </w:pPr>
      <w:rPr>
        <w:rFonts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545C182A"/>
    <w:multiLevelType w:val="multilevel"/>
    <w:tmpl w:val="7BD40AE4"/>
    <w:numStyleLink w:val="ImportedStyle1"/>
  </w:abstractNum>
  <w:abstractNum w:abstractNumId="6" w15:restartNumberingAfterBreak="0">
    <w:nsid w:val="6DF47435"/>
    <w:multiLevelType w:val="hybridMultilevel"/>
    <w:tmpl w:val="CF163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8CE5129"/>
    <w:multiLevelType w:val="hybridMultilevel"/>
    <w:tmpl w:val="7BD40AE4"/>
    <w:styleLink w:val="ImportedStyle1"/>
    <w:lvl w:ilvl="0" w:tplc="7BD40AE4">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7D6D1E8">
      <w:start w:val="1"/>
      <w:numFmt w:val="decimal"/>
      <w:lvlText w:val="%2."/>
      <w:lvlJc w:val="left"/>
      <w:pPr>
        <w:ind w:left="153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A6469F2">
      <w:start w:val="1"/>
      <w:numFmt w:val="lowerRoman"/>
      <w:lvlText w:val="%3."/>
      <w:lvlJc w:val="left"/>
      <w:pPr>
        <w:ind w:left="2160" w:hanging="342"/>
      </w:pPr>
      <w:rPr>
        <w:rFonts w:hAnsi="Arial Unicode MS"/>
        <w:caps w:val="0"/>
        <w:smallCaps w:val="0"/>
        <w:strike w:val="0"/>
        <w:dstrike w:val="0"/>
        <w:outline w:val="0"/>
        <w:emboss w:val="0"/>
        <w:imprint w:val="0"/>
        <w:spacing w:val="0"/>
        <w:w w:val="100"/>
        <w:kern w:val="0"/>
        <w:position w:val="0"/>
        <w:highlight w:val="none"/>
        <w:vertAlign w:val="baseline"/>
      </w:rPr>
    </w:lvl>
    <w:lvl w:ilvl="3" w:tplc="0A745344">
      <w:start w:val="1"/>
      <w:numFmt w:val="decimal"/>
      <w:lvlText w:val="%4."/>
      <w:lvlJc w:val="left"/>
      <w:pPr>
        <w:ind w:left="2813" w:hanging="293"/>
      </w:pPr>
      <w:rPr>
        <w:rFonts w:hAnsi="Arial Unicode MS"/>
        <w:caps w:val="0"/>
        <w:smallCaps w:val="0"/>
        <w:strike w:val="0"/>
        <w:dstrike w:val="0"/>
        <w:outline w:val="0"/>
        <w:emboss w:val="0"/>
        <w:imprint w:val="0"/>
        <w:spacing w:val="0"/>
        <w:w w:val="100"/>
        <w:kern w:val="0"/>
        <w:position w:val="0"/>
        <w:highlight w:val="none"/>
        <w:vertAlign w:val="baseline"/>
      </w:rPr>
    </w:lvl>
    <w:lvl w:ilvl="4" w:tplc="E6F630DC">
      <w:start w:val="1"/>
      <w:numFmt w:val="lowerLetter"/>
      <w:lvlText w:val="%5."/>
      <w:lvlJc w:val="left"/>
      <w:pPr>
        <w:ind w:left="3533" w:hanging="293"/>
      </w:pPr>
      <w:rPr>
        <w:rFonts w:hAnsi="Arial Unicode MS"/>
        <w:caps w:val="0"/>
        <w:smallCaps w:val="0"/>
        <w:strike w:val="0"/>
        <w:dstrike w:val="0"/>
        <w:outline w:val="0"/>
        <w:emboss w:val="0"/>
        <w:imprint w:val="0"/>
        <w:spacing w:val="0"/>
        <w:w w:val="100"/>
        <w:kern w:val="0"/>
        <w:position w:val="0"/>
        <w:highlight w:val="none"/>
        <w:vertAlign w:val="baseline"/>
      </w:rPr>
    </w:lvl>
    <w:lvl w:ilvl="5" w:tplc="F0C42202">
      <w:start w:val="1"/>
      <w:numFmt w:val="lowerRoman"/>
      <w:lvlText w:val="%6."/>
      <w:lvlJc w:val="left"/>
      <w:pPr>
        <w:ind w:left="4256"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2A648DFC">
      <w:start w:val="1"/>
      <w:numFmt w:val="decimal"/>
      <w:lvlText w:val="%7."/>
      <w:lvlJc w:val="left"/>
      <w:pPr>
        <w:ind w:left="4973" w:hanging="293"/>
      </w:pPr>
      <w:rPr>
        <w:rFonts w:hAnsi="Arial Unicode MS"/>
        <w:caps w:val="0"/>
        <w:smallCaps w:val="0"/>
        <w:strike w:val="0"/>
        <w:dstrike w:val="0"/>
        <w:outline w:val="0"/>
        <w:emboss w:val="0"/>
        <w:imprint w:val="0"/>
        <w:spacing w:val="0"/>
        <w:w w:val="100"/>
        <w:kern w:val="0"/>
        <w:position w:val="0"/>
        <w:highlight w:val="none"/>
        <w:vertAlign w:val="baseline"/>
      </w:rPr>
    </w:lvl>
    <w:lvl w:ilvl="7" w:tplc="9AB47AF8">
      <w:start w:val="1"/>
      <w:numFmt w:val="lowerLetter"/>
      <w:lvlText w:val="%8."/>
      <w:lvlJc w:val="left"/>
      <w:pPr>
        <w:ind w:left="5693" w:hanging="293"/>
      </w:pPr>
      <w:rPr>
        <w:rFonts w:hAnsi="Arial Unicode MS"/>
        <w:caps w:val="0"/>
        <w:smallCaps w:val="0"/>
        <w:strike w:val="0"/>
        <w:dstrike w:val="0"/>
        <w:outline w:val="0"/>
        <w:emboss w:val="0"/>
        <w:imprint w:val="0"/>
        <w:spacing w:val="0"/>
        <w:w w:val="100"/>
        <w:kern w:val="0"/>
        <w:position w:val="0"/>
        <w:highlight w:val="none"/>
        <w:vertAlign w:val="baseline"/>
      </w:rPr>
    </w:lvl>
    <w:lvl w:ilvl="8" w:tplc="F0F8168C">
      <w:start w:val="1"/>
      <w:numFmt w:val="lowerRoman"/>
      <w:lvlText w:val="%9."/>
      <w:lvlJc w:val="left"/>
      <w:pPr>
        <w:ind w:left="6416"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B9D0853"/>
    <w:multiLevelType w:val="multilevel"/>
    <w:tmpl w:val="7BD40AE4"/>
    <w:numStyleLink w:val="ImportedStyle1"/>
  </w:abstractNum>
  <w:num w:numId="1">
    <w:abstractNumId w:val="7"/>
  </w:num>
  <w:num w:numId="2">
    <w:abstractNumId w:val="8"/>
  </w:num>
  <w:num w:numId="3">
    <w:abstractNumId w:val="8"/>
    <w:lvlOverride w:ilvl="0">
      <w:lvl w:ilvl="0">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3."/>
        <w:lvlJc w:val="left"/>
        <w:pPr>
          <w:ind w:left="1736"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4."/>
        <w:lvlJc w:val="left"/>
        <w:pPr>
          <w:ind w:left="2453" w:hanging="2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lvlText w:val="%5."/>
        <w:lvlJc w:val="left"/>
        <w:pPr>
          <w:ind w:left="3173" w:hanging="2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lvlText w:val="%6."/>
        <w:lvlJc w:val="left"/>
        <w:pPr>
          <w:ind w:left="3896"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7."/>
        <w:lvlJc w:val="left"/>
        <w:pPr>
          <w:ind w:left="4613" w:hanging="2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lvlText w:val="%8."/>
        <w:lvlJc w:val="left"/>
        <w:pPr>
          <w:ind w:left="5333" w:hanging="2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lvlText w:val="%9."/>
        <w:lvlJc w:val="left"/>
        <w:pPr>
          <w:ind w:left="6056"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3"/>
  </w:num>
  <w:num w:numId="5">
    <w:abstractNumId w:val="2"/>
  </w:num>
  <w:num w:numId="6">
    <w:abstractNumId w:val="6"/>
  </w:num>
  <w:num w:numId="7">
    <w:abstractNumId w:val="1"/>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FB"/>
    <w:rsid w:val="000743FB"/>
    <w:rsid w:val="000811BC"/>
    <w:rsid w:val="001910CB"/>
    <w:rsid w:val="00215165"/>
    <w:rsid w:val="002D1D81"/>
    <w:rsid w:val="003D7D6C"/>
    <w:rsid w:val="005F0DF2"/>
    <w:rsid w:val="006874D7"/>
    <w:rsid w:val="007A6560"/>
    <w:rsid w:val="008C7160"/>
    <w:rsid w:val="008D5243"/>
    <w:rsid w:val="00914B99"/>
    <w:rsid w:val="009948DB"/>
    <w:rsid w:val="009A2710"/>
    <w:rsid w:val="009B4B9D"/>
    <w:rsid w:val="00A26BB4"/>
    <w:rsid w:val="00B46B99"/>
    <w:rsid w:val="00BF2285"/>
    <w:rsid w:val="00CA673E"/>
    <w:rsid w:val="00D74A7C"/>
    <w:rsid w:val="00D9573F"/>
    <w:rsid w:val="00DE412A"/>
    <w:rsid w:val="00FD6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Body"/>
    <w:rPr>
      <w:rFonts w:ascii="Calibri Light" w:hAnsi="Calibri Light" w:cs="Arial Unicode MS"/>
      <w:color w:val="000000"/>
      <w:spacing w:val="-10"/>
      <w:kern w:val="28"/>
      <w:sz w:val="56"/>
      <w:szCs w:val="56"/>
      <w:u w:color="000000"/>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8D5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243"/>
    <w:rPr>
      <w:rFonts w:ascii="Segoe UI" w:hAnsi="Segoe UI" w:cs="Segoe UI"/>
      <w:sz w:val="18"/>
      <w:szCs w:val="18"/>
    </w:rPr>
  </w:style>
  <w:style w:type="paragraph" w:styleId="Revision">
    <w:name w:val="Revision"/>
    <w:hidden/>
    <w:uiPriority w:val="99"/>
    <w:semiHidden/>
    <w:rsid w:val="003D7D6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9A2710"/>
    <w:pPr>
      <w:tabs>
        <w:tab w:val="center" w:pos="4680"/>
        <w:tab w:val="right" w:pos="9360"/>
      </w:tabs>
    </w:pPr>
  </w:style>
  <w:style w:type="character" w:customStyle="1" w:styleId="HeaderChar">
    <w:name w:val="Header Char"/>
    <w:basedOn w:val="DefaultParagraphFont"/>
    <w:link w:val="Header"/>
    <w:uiPriority w:val="99"/>
    <w:rsid w:val="009A2710"/>
    <w:rPr>
      <w:sz w:val="24"/>
      <w:szCs w:val="24"/>
    </w:rPr>
  </w:style>
  <w:style w:type="paragraph" w:styleId="Footer">
    <w:name w:val="footer"/>
    <w:basedOn w:val="Normal"/>
    <w:link w:val="FooterChar"/>
    <w:uiPriority w:val="99"/>
    <w:unhideWhenUsed/>
    <w:rsid w:val="009A2710"/>
    <w:pPr>
      <w:tabs>
        <w:tab w:val="center" w:pos="4680"/>
        <w:tab w:val="right" w:pos="9360"/>
      </w:tabs>
    </w:pPr>
  </w:style>
  <w:style w:type="character" w:customStyle="1" w:styleId="FooterChar">
    <w:name w:val="Footer Char"/>
    <w:basedOn w:val="DefaultParagraphFont"/>
    <w:link w:val="Footer"/>
    <w:uiPriority w:val="99"/>
    <w:rsid w:val="009A27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2022-06-16T18:02:00Z</dcterms:created>
  <dcterms:modified xsi:type="dcterms:W3CDTF">2023-03-11T10:27:00Z</dcterms:modified>
</cp:coreProperties>
</file>